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90E9" w14:textId="77777777" w:rsidR="00CD6DAA" w:rsidRPr="00CD6DAA" w:rsidRDefault="00CD6DAA" w:rsidP="00CD6DAA">
      <w:pPr>
        <w:spacing w:after="0" w:line="240" w:lineRule="auto"/>
        <w:jc w:val="center"/>
        <w:rPr>
          <w:rFonts w:ascii="Arial" w:eastAsia="Calibri" w:hAnsi="Arial" w:cs="Arial"/>
          <w:b/>
          <w:sz w:val="32"/>
          <w:szCs w:val="32"/>
          <w:lang w:eastAsia="ru-RU"/>
        </w:rPr>
      </w:pPr>
      <w:r w:rsidRPr="00CD6DAA">
        <w:rPr>
          <w:rFonts w:ascii="Arial" w:eastAsia="Calibri" w:hAnsi="Arial" w:cs="Arial"/>
          <w:b/>
          <w:sz w:val="32"/>
          <w:szCs w:val="32"/>
          <w:lang w:eastAsia="ru-RU"/>
        </w:rPr>
        <w:t>Положение об антикоррупционной</w:t>
      </w:r>
    </w:p>
    <w:p w14:paraId="1F4319BB" w14:textId="77777777" w:rsidR="00CD6DAA" w:rsidRPr="00CD6DAA" w:rsidRDefault="00CD6DAA" w:rsidP="00CD6DAA">
      <w:pPr>
        <w:spacing w:after="0" w:line="240" w:lineRule="auto"/>
        <w:jc w:val="center"/>
        <w:rPr>
          <w:rFonts w:ascii="Arial" w:eastAsia="Calibri" w:hAnsi="Arial" w:cs="Arial"/>
          <w:b/>
          <w:sz w:val="32"/>
          <w:szCs w:val="32"/>
        </w:rPr>
      </w:pPr>
      <w:r w:rsidRPr="00CD6DAA">
        <w:rPr>
          <w:rFonts w:ascii="Arial" w:eastAsia="Calibri" w:hAnsi="Arial" w:cs="Arial"/>
          <w:b/>
          <w:sz w:val="32"/>
          <w:szCs w:val="32"/>
          <w:lang w:eastAsia="ru-RU"/>
        </w:rPr>
        <w:t>политике в ГАУ МФЦ</w:t>
      </w:r>
    </w:p>
    <w:p w14:paraId="6C3EE1AA" w14:textId="77777777" w:rsidR="00CD6DAA" w:rsidRPr="00CD6DAA" w:rsidRDefault="00CD6DAA" w:rsidP="00CD6DAA">
      <w:pPr>
        <w:spacing w:before="100" w:beforeAutospacing="1" w:after="100" w:afterAutospacing="1"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Антикоррупционная политика ГАУ «МФЦ» разработана и принята во исполнение требований подпункта «б» пункта 25 Указа Президента Российской Федерации от 02 апреля 2013г.№309 «О мерах по реализации отдельных положений Федерального закона </w:t>
      </w:r>
      <w:r w:rsidRPr="00CD6DAA">
        <w:rPr>
          <w:rFonts w:ascii="Arial" w:eastAsia="Times New Roman" w:hAnsi="Arial" w:cs="Arial"/>
          <w:lang w:eastAsia="ru-RU"/>
        </w:rPr>
        <w:br/>
        <w:t>«О противодействии коррупции» и в соответствии со статьей 13.3 Федерального закона 25 декабря 2008 г. № 273-ФЗ «О противодействии коррупции» в соответствии с Методическими рекомендациями по разработке и принятию организационных мер по предупреждению и противодействию коррупции Министерства труда и социального развития Российской Федерации от 08 ноября 2013 г.</w:t>
      </w:r>
    </w:p>
    <w:p w14:paraId="43642294" w14:textId="77777777" w:rsidR="00CD6DAA" w:rsidRPr="00CD6DAA" w:rsidRDefault="00CD6DAA" w:rsidP="00CD6DAA">
      <w:pPr>
        <w:numPr>
          <w:ilvl w:val="0"/>
          <w:numId w:val="1"/>
        </w:numPr>
        <w:spacing w:after="200" w:line="276" w:lineRule="auto"/>
        <w:contextualSpacing/>
        <w:jc w:val="center"/>
        <w:rPr>
          <w:rFonts w:ascii="Arial" w:eastAsia="Calibri" w:hAnsi="Arial" w:cs="Arial"/>
          <w:b/>
        </w:rPr>
      </w:pPr>
      <w:bookmarkStart w:id="0" w:name="sub_300"/>
      <w:bookmarkEnd w:id="0"/>
      <w:r w:rsidRPr="00CD6DAA">
        <w:rPr>
          <w:rFonts w:ascii="Arial" w:eastAsia="Calibri" w:hAnsi="Arial" w:cs="Arial"/>
          <w:b/>
        </w:rPr>
        <w:t>Основные принципы противодействия коррупции в ГАУ МФЦ</w:t>
      </w:r>
    </w:p>
    <w:p w14:paraId="738F704A"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 создании системы мер противодействия коррупции в учреждении рекомендуется основываться на следующих ключевых принципах:</w:t>
      </w:r>
    </w:p>
    <w:p w14:paraId="60D3AFA2"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Принцип соответствия работы учреждения действующему законодательству и общепринятым нормам.</w:t>
      </w:r>
    </w:p>
    <w:p w14:paraId="3405B14B" w14:textId="77777777" w:rsidR="00CD6DAA" w:rsidRPr="00CD6DAA" w:rsidRDefault="00CD6DAA" w:rsidP="00CD6DAA">
      <w:pPr>
        <w:spacing w:after="200" w:line="276" w:lineRule="auto"/>
        <w:ind w:firstLine="720"/>
        <w:jc w:val="both"/>
        <w:rPr>
          <w:rFonts w:ascii="Arial" w:eastAsia="Calibri" w:hAnsi="Arial" w:cs="Arial"/>
        </w:rPr>
      </w:pPr>
      <w:bookmarkStart w:id="1" w:name="sub_301"/>
      <w:bookmarkEnd w:id="1"/>
      <w:r w:rsidRPr="00CD6DAA">
        <w:rPr>
          <w:rFonts w:ascii="Arial" w:eastAsia="Calibri" w:hAnsi="Arial" w:cs="Arial"/>
        </w:rPr>
        <w:t>Принцип личного примера руководства.</w:t>
      </w:r>
    </w:p>
    <w:p w14:paraId="596F631C" w14:textId="77777777" w:rsidR="00CD6DAA" w:rsidRPr="00CD6DAA" w:rsidRDefault="00CD6DAA" w:rsidP="00CD6DAA">
      <w:pPr>
        <w:spacing w:after="200" w:line="276" w:lineRule="auto"/>
        <w:ind w:firstLine="720"/>
        <w:jc w:val="both"/>
        <w:rPr>
          <w:rFonts w:ascii="Arial" w:eastAsia="Calibri" w:hAnsi="Arial" w:cs="Arial"/>
        </w:rPr>
      </w:pPr>
      <w:bookmarkStart w:id="2" w:name="sub_302"/>
      <w:bookmarkEnd w:id="2"/>
      <w:r w:rsidRPr="00CD6DAA">
        <w:rPr>
          <w:rFonts w:ascii="Arial" w:eastAsia="Calibri" w:hAnsi="Arial" w:cs="Arial"/>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213A1359"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Принцип вовлеченности работников.</w:t>
      </w:r>
    </w:p>
    <w:p w14:paraId="4C04FF91" w14:textId="77777777" w:rsidR="00CD6DAA" w:rsidRPr="00CD6DAA" w:rsidRDefault="00CD6DAA" w:rsidP="00CD6DAA">
      <w:pPr>
        <w:spacing w:after="200" w:line="276" w:lineRule="auto"/>
        <w:ind w:firstLine="720"/>
        <w:jc w:val="both"/>
        <w:rPr>
          <w:rFonts w:ascii="Arial" w:eastAsia="Calibri" w:hAnsi="Arial" w:cs="Arial"/>
        </w:rPr>
      </w:pPr>
      <w:bookmarkStart w:id="3" w:name="sub_303"/>
      <w:bookmarkEnd w:id="3"/>
      <w:r w:rsidRPr="00CD6DAA">
        <w:rPr>
          <w:rFonts w:ascii="Arial" w:eastAsia="Calibri" w:hAnsi="Arial" w:cs="Arial"/>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6CD4D64"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Принцип соразмерности антикоррупционных процедур риску коррупции.</w:t>
      </w:r>
    </w:p>
    <w:p w14:paraId="3D1EEEDD" w14:textId="77777777" w:rsidR="00CD6DAA" w:rsidRPr="00CD6DAA" w:rsidRDefault="00CD6DAA" w:rsidP="00CD6DAA">
      <w:pPr>
        <w:spacing w:after="200" w:line="276" w:lineRule="auto"/>
        <w:ind w:firstLine="720"/>
        <w:jc w:val="both"/>
        <w:rPr>
          <w:rFonts w:ascii="Arial" w:eastAsia="Calibri" w:hAnsi="Arial" w:cs="Arial"/>
        </w:rPr>
      </w:pPr>
      <w:bookmarkStart w:id="4" w:name="sub_304"/>
      <w:bookmarkEnd w:id="4"/>
      <w:r w:rsidRPr="00CD6DAA">
        <w:rPr>
          <w:rFonts w:ascii="Arial" w:eastAsia="Calibri" w:hAnsi="Arial" w:cs="Arial"/>
        </w:rPr>
        <w:t>Разработка и выполнение комплекса мероприятий, позволяющих снизить вероятность вовлечения сотрудников учреждения в коррупционную деятельность, осуществляется с учетом существующих в деятельности данной организации коррупционных рисков.</w:t>
      </w:r>
    </w:p>
    <w:p w14:paraId="66BE5FBC"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Принцип эффективности антикоррупционных процедур.</w:t>
      </w:r>
    </w:p>
    <w:p w14:paraId="306BAC21" w14:textId="77777777" w:rsidR="00CD6DAA" w:rsidRPr="00CD6DAA" w:rsidRDefault="00CD6DAA" w:rsidP="00CD6DAA">
      <w:pPr>
        <w:spacing w:after="200" w:line="276" w:lineRule="auto"/>
        <w:ind w:firstLine="720"/>
        <w:jc w:val="both"/>
        <w:rPr>
          <w:rFonts w:ascii="Arial" w:eastAsia="Calibri" w:hAnsi="Arial" w:cs="Arial"/>
        </w:rPr>
      </w:pPr>
      <w:bookmarkStart w:id="5" w:name="sub_305"/>
      <w:bookmarkEnd w:id="5"/>
      <w:r w:rsidRPr="00CD6DAA">
        <w:rPr>
          <w:rFonts w:ascii="Arial" w:eastAsia="Calibri" w:hAnsi="Arial" w:cs="Arial"/>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2DB738FE"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Принцип ответственности и неотвратимости наказания.</w:t>
      </w:r>
    </w:p>
    <w:p w14:paraId="69123B4B" w14:textId="77777777" w:rsidR="00CD6DAA" w:rsidRPr="00CD6DAA" w:rsidRDefault="00CD6DAA" w:rsidP="00CD6DAA">
      <w:pPr>
        <w:spacing w:after="200" w:line="276" w:lineRule="auto"/>
        <w:ind w:firstLine="720"/>
        <w:jc w:val="both"/>
        <w:rPr>
          <w:rFonts w:ascii="Arial" w:eastAsia="Calibri" w:hAnsi="Arial" w:cs="Arial"/>
        </w:rPr>
      </w:pPr>
      <w:bookmarkStart w:id="6" w:name="sub_306"/>
      <w:bookmarkEnd w:id="6"/>
      <w:r w:rsidRPr="00CD6DAA">
        <w:rPr>
          <w:rFonts w:ascii="Arial" w:eastAsia="Calibri" w:hAnsi="Arial" w:cs="Arial"/>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14:paraId="7B798FF9"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Принцип постоянного контроля и регулярного мониторинга.</w:t>
      </w:r>
    </w:p>
    <w:p w14:paraId="01953A99" w14:textId="77777777" w:rsidR="00CD6DAA" w:rsidRPr="00CD6DAA" w:rsidRDefault="00CD6DAA" w:rsidP="00CD6DAA">
      <w:pPr>
        <w:spacing w:after="200" w:line="276" w:lineRule="auto"/>
        <w:ind w:firstLine="720"/>
        <w:jc w:val="both"/>
        <w:rPr>
          <w:rFonts w:ascii="Arial" w:eastAsia="Calibri" w:hAnsi="Arial" w:cs="Arial"/>
        </w:rPr>
      </w:pPr>
      <w:bookmarkStart w:id="7" w:name="sub_308"/>
      <w:bookmarkEnd w:id="7"/>
      <w:r w:rsidRPr="00CD6DAA">
        <w:rPr>
          <w:rFonts w:ascii="Arial" w:eastAsia="Calibri" w:hAnsi="Arial" w:cs="Arial"/>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4F5ABDD" w14:textId="77777777" w:rsidR="00CD6DAA" w:rsidRPr="00CD6DAA" w:rsidRDefault="00CD6DAA" w:rsidP="00CD6DAA">
      <w:pPr>
        <w:spacing w:after="200" w:line="276" w:lineRule="auto"/>
        <w:jc w:val="center"/>
        <w:rPr>
          <w:rFonts w:ascii="Arial" w:eastAsia="Calibri" w:hAnsi="Arial" w:cs="Arial"/>
          <w:b/>
        </w:rPr>
      </w:pPr>
      <w:r w:rsidRPr="00CD6DAA">
        <w:rPr>
          <w:rFonts w:ascii="Arial" w:eastAsia="Calibri" w:hAnsi="Arial" w:cs="Arial"/>
          <w:b/>
        </w:rPr>
        <w:t>2. Цели и задачи «Антикоррупционной политики»</w:t>
      </w:r>
    </w:p>
    <w:p w14:paraId="6FCF2489"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 xml:space="preserve">Целью антикоррупционной политики является формирование единого подхода всех сотрудников учреждения к обеспечению работы по профилактике и противодействию коррупции в учреждении. </w:t>
      </w:r>
    </w:p>
    <w:p w14:paraId="78B98C9C" w14:textId="77777777" w:rsidR="00CD6DAA" w:rsidRPr="00CD6DAA" w:rsidRDefault="00CD6DAA" w:rsidP="00CD6DAA">
      <w:pPr>
        <w:spacing w:after="200" w:line="276" w:lineRule="auto"/>
        <w:ind w:firstLine="709"/>
        <w:jc w:val="both"/>
        <w:rPr>
          <w:rFonts w:ascii="Arial" w:eastAsia="Calibri" w:hAnsi="Arial" w:cs="Arial"/>
        </w:rPr>
      </w:pPr>
      <w:r w:rsidRPr="00CD6DAA">
        <w:rPr>
          <w:rFonts w:ascii="Arial" w:eastAsia="Calibri" w:hAnsi="Arial" w:cs="Arial"/>
        </w:rPr>
        <w:t>Задачами антикоррупционной политики являются:</w:t>
      </w:r>
    </w:p>
    <w:p w14:paraId="01542BCB"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 информирование сотрудников о нормативно-правовом обеспечении работы по противодействию коррупции и ответственности за совершение коррупционных правонарушений;</w:t>
      </w:r>
    </w:p>
    <w:p w14:paraId="1520CC9C" w14:textId="77777777" w:rsidR="00CD6DAA" w:rsidRPr="00CD6DAA" w:rsidRDefault="00CD6DAA" w:rsidP="00CD6DAA">
      <w:pPr>
        <w:spacing w:after="200" w:line="276" w:lineRule="auto"/>
        <w:ind w:firstLine="720"/>
        <w:jc w:val="both"/>
        <w:rPr>
          <w:rFonts w:ascii="Arial" w:eastAsia="Calibri" w:hAnsi="Arial" w:cs="Arial"/>
        </w:rPr>
      </w:pPr>
      <w:r w:rsidRPr="00CD6DAA">
        <w:rPr>
          <w:rFonts w:ascii="Arial" w:eastAsia="Calibri" w:hAnsi="Arial" w:cs="Arial"/>
        </w:rPr>
        <w:t>- методическое обеспечение разработки и реализации мер, направленных на профилактику и противодействие коррупции в организации.</w:t>
      </w:r>
      <w:bookmarkStart w:id="8" w:name="sub_400"/>
    </w:p>
    <w:p w14:paraId="2656498D" w14:textId="77777777" w:rsidR="00CD6DAA" w:rsidRPr="00CD6DAA" w:rsidRDefault="00CD6DAA" w:rsidP="00CD6DAA">
      <w:pPr>
        <w:spacing w:after="200" w:line="276" w:lineRule="auto"/>
        <w:jc w:val="center"/>
        <w:rPr>
          <w:rFonts w:ascii="Arial" w:eastAsia="Calibri" w:hAnsi="Arial" w:cs="Arial"/>
          <w:b/>
        </w:rPr>
      </w:pPr>
      <w:r w:rsidRPr="00CD6DAA">
        <w:rPr>
          <w:rFonts w:ascii="Arial" w:eastAsia="Calibri" w:hAnsi="Arial" w:cs="Arial"/>
          <w:b/>
        </w:rPr>
        <w:t>3. Понятия и определения</w:t>
      </w:r>
    </w:p>
    <w:p w14:paraId="57507323"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w:t>
      </w:r>
      <w:r w:rsidRPr="00CD6DAA">
        <w:rPr>
          <w:rFonts w:ascii="Arial" w:eastAsia="Times New Roman" w:hAnsi="Arial" w:cs="Arial"/>
          <w:lang w:eastAsia="ru-RU"/>
        </w:rPr>
        <w:br/>
        <w:t xml:space="preserve">от 25 декабря 2008 г. № 273-ФЗ «О противодействии коррупции»). </w:t>
      </w:r>
      <w:bookmarkStart w:id="9" w:name="sub_1022"/>
      <w:bookmarkEnd w:id="9"/>
    </w:p>
    <w:p w14:paraId="445DDDCB"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bookmarkStart w:id="10" w:name="sub_10221"/>
      <w:bookmarkEnd w:id="10"/>
    </w:p>
    <w:p w14:paraId="60128F42" w14:textId="77777777" w:rsidR="00CD6DAA" w:rsidRPr="00CD6DAA" w:rsidRDefault="00CD6DAA" w:rsidP="00CD6DAA">
      <w:pPr>
        <w:spacing w:after="0" w:line="240" w:lineRule="auto"/>
        <w:ind w:firstLine="709"/>
        <w:jc w:val="both"/>
        <w:rPr>
          <w:rFonts w:ascii="Arial" w:eastAsia="Times New Roman" w:hAnsi="Arial" w:cs="Arial"/>
          <w:lang w:eastAsia="ru-RU"/>
        </w:rPr>
      </w:pPr>
      <w:r w:rsidRPr="00CD6DAA">
        <w:rPr>
          <w:rFonts w:ascii="Arial" w:eastAsia="Times New Roman" w:hAnsi="Arial" w:cs="Arial"/>
          <w:lang w:eastAsia="ru-RU"/>
        </w:rPr>
        <w:t>а) по предупреждению коррупции, в том числе по выявлению и последующему устранению причин коррупции (профилактика коррупции);</w:t>
      </w:r>
    </w:p>
    <w:p w14:paraId="430EC100" w14:textId="77777777" w:rsidR="00CD6DAA" w:rsidRPr="00CD6DAA" w:rsidRDefault="00CD6DAA" w:rsidP="00CD6DAA">
      <w:pPr>
        <w:spacing w:after="0" w:line="240" w:lineRule="auto"/>
        <w:ind w:firstLine="709"/>
        <w:jc w:val="both"/>
        <w:rPr>
          <w:rFonts w:ascii="Arial" w:eastAsia="Times New Roman" w:hAnsi="Arial" w:cs="Arial"/>
          <w:lang w:eastAsia="ru-RU"/>
        </w:rPr>
      </w:pPr>
      <w:r w:rsidRPr="00CD6DAA">
        <w:rPr>
          <w:rFonts w:ascii="Arial" w:eastAsia="Times New Roman" w:hAnsi="Arial" w:cs="Arial"/>
          <w:lang w:eastAsia="ru-RU"/>
        </w:rPr>
        <w:t>б) по выявлению, предупреждению, пресечению, раскрытию и расследованию коррупционных правонарушений (борьба с коррупцией);</w:t>
      </w:r>
    </w:p>
    <w:p w14:paraId="280EF7AA" w14:textId="77777777" w:rsidR="00CD6DAA" w:rsidRPr="00CD6DAA" w:rsidRDefault="00CD6DAA" w:rsidP="00CD6DAA">
      <w:pPr>
        <w:spacing w:after="0" w:line="240" w:lineRule="auto"/>
        <w:ind w:firstLine="709"/>
        <w:jc w:val="both"/>
        <w:rPr>
          <w:rFonts w:ascii="Arial" w:eastAsia="Times New Roman" w:hAnsi="Arial" w:cs="Arial"/>
          <w:lang w:eastAsia="ru-RU"/>
        </w:rPr>
      </w:pPr>
      <w:r w:rsidRPr="00CD6DAA">
        <w:rPr>
          <w:rFonts w:ascii="Arial" w:eastAsia="Times New Roman" w:hAnsi="Arial" w:cs="Arial"/>
          <w:lang w:eastAsia="ru-RU"/>
        </w:rPr>
        <w:t>в) по минимизации и (или) ликвидации последствий коррупционных правонарушений.</w:t>
      </w:r>
    </w:p>
    <w:p w14:paraId="6140065A"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Организация – юридическое лицо независимо от формы собственности, организационно-правовой формы и отраслевой принадлежности.</w:t>
      </w:r>
    </w:p>
    <w:p w14:paraId="7040A37A"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7ACC7807"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125965D"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w:t>
      </w:r>
      <w:r w:rsidRPr="00CD6DAA">
        <w:rPr>
          <w:rFonts w:ascii="Arial" w:eastAsia="Times New Roman" w:hAnsi="Arial" w:cs="Arial"/>
          <w:lang w:eastAsia="ru-RU"/>
        </w:rPr>
        <w:lastRenderedPageBreak/>
        <w:t>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6A061DF6"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07B85EB5"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Личная заинтересованность работника (представителя </w:t>
      </w:r>
      <w:r w:rsidRPr="00CD6DAA">
        <w:rPr>
          <w:rFonts w:ascii="Arial" w:eastAsia="Times New Roman" w:hAnsi="Arial" w:cs="Arial"/>
          <w:lang w:eastAsia="ru-RU"/>
        </w:rPr>
        <w:br/>
        <w:t>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715EE4A" w14:textId="77777777" w:rsidR="00CD6DAA" w:rsidRPr="00CD6DAA" w:rsidRDefault="00CD6DAA" w:rsidP="00CD6DAA">
      <w:pPr>
        <w:spacing w:before="100" w:beforeAutospacing="1" w:after="100" w:afterAutospacing="1" w:line="240" w:lineRule="auto"/>
        <w:jc w:val="center"/>
        <w:rPr>
          <w:rFonts w:ascii="Arial" w:eastAsia="Times New Roman" w:hAnsi="Arial" w:cs="Arial"/>
          <w:b/>
          <w:lang w:eastAsia="ru-RU"/>
        </w:rPr>
      </w:pPr>
      <w:r w:rsidRPr="00CD6DAA">
        <w:rPr>
          <w:rFonts w:ascii="Arial" w:eastAsia="Times New Roman" w:hAnsi="Arial" w:cs="Arial"/>
          <w:b/>
          <w:lang w:eastAsia="ru-RU"/>
        </w:rPr>
        <w:t>4. Область применения</w:t>
      </w:r>
    </w:p>
    <w:p w14:paraId="2F6370FD"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Все работники ГАУ </w:t>
      </w:r>
      <w:proofErr w:type="gramStart"/>
      <w:r w:rsidRPr="00CD6DAA">
        <w:rPr>
          <w:rFonts w:ascii="Arial" w:eastAsia="Times New Roman" w:hAnsi="Arial" w:cs="Arial"/>
          <w:lang w:eastAsia="ru-RU"/>
        </w:rPr>
        <w:t>МФЦ  должны</w:t>
      </w:r>
      <w:proofErr w:type="gramEnd"/>
      <w:r w:rsidRPr="00CD6DAA">
        <w:rPr>
          <w:rFonts w:ascii="Arial" w:eastAsia="Times New Roman" w:hAnsi="Arial" w:cs="Arial"/>
          <w:lang w:eastAsia="ru-RU"/>
        </w:rPr>
        <w:t xml:space="preserve"> руководствоваться настоящей Антикоррупционной политикой и неукоснительно соблюдать ее принципы  и требования. </w:t>
      </w:r>
    </w:p>
    <w:p w14:paraId="14F2672A" w14:textId="77777777" w:rsidR="00CD6DAA" w:rsidRPr="00CD6DAA" w:rsidRDefault="00CD6DAA" w:rsidP="00CD6DAA">
      <w:pPr>
        <w:spacing w:after="0" w:line="240" w:lineRule="auto"/>
        <w:jc w:val="both"/>
        <w:rPr>
          <w:rFonts w:ascii="Arial" w:eastAsia="Times New Roman" w:hAnsi="Arial" w:cs="Arial"/>
          <w:lang w:eastAsia="ru-RU"/>
        </w:rPr>
      </w:pPr>
      <w:r w:rsidRPr="00CD6DAA">
        <w:rPr>
          <w:rFonts w:ascii="Arial" w:eastAsia="Times New Roman" w:hAnsi="Arial" w:cs="Arial"/>
          <w:lang w:eastAsia="ru-RU"/>
        </w:rPr>
        <w:t xml:space="preserve"> </w:t>
      </w:r>
      <w:r w:rsidRPr="00CD6DAA">
        <w:rPr>
          <w:rFonts w:ascii="Arial" w:eastAsia="Times New Roman" w:hAnsi="Arial" w:cs="Arial"/>
          <w:lang w:eastAsia="ru-RU"/>
        </w:rPr>
        <w:tab/>
        <w:t xml:space="preserve">Руководитель Учреждения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процедур, их внедрение и контроль. </w:t>
      </w:r>
    </w:p>
    <w:p w14:paraId="326C7426"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 xml:space="preserve">Принципы и требования настоящей Антикоррупционной </w:t>
      </w:r>
      <w:proofErr w:type="gramStart"/>
      <w:r w:rsidRPr="00CD6DAA">
        <w:rPr>
          <w:rFonts w:ascii="Arial" w:eastAsia="Times New Roman" w:hAnsi="Arial" w:cs="Arial"/>
          <w:lang w:eastAsia="ru-RU"/>
        </w:rPr>
        <w:t>политики  распространяются</w:t>
      </w:r>
      <w:proofErr w:type="gramEnd"/>
      <w:r w:rsidRPr="00CD6DAA">
        <w:rPr>
          <w:rFonts w:ascii="Arial" w:eastAsia="Times New Roman" w:hAnsi="Arial" w:cs="Arial"/>
          <w:lang w:eastAsia="ru-RU"/>
        </w:rPr>
        <w:t xml:space="preserve"> на контрагентов и представителей Учреждения, 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 </w:t>
      </w:r>
    </w:p>
    <w:p w14:paraId="05B0B0FF" w14:textId="77777777" w:rsidR="00CD6DAA" w:rsidRPr="00CD6DAA" w:rsidRDefault="00CD6DAA" w:rsidP="00CD6DAA">
      <w:pPr>
        <w:spacing w:after="200" w:line="276" w:lineRule="auto"/>
        <w:jc w:val="both"/>
        <w:rPr>
          <w:rFonts w:ascii="Arial" w:eastAsia="Calibri" w:hAnsi="Arial" w:cs="Arial"/>
          <w:b/>
        </w:rPr>
      </w:pPr>
    </w:p>
    <w:p w14:paraId="6682DC49" w14:textId="77777777" w:rsidR="00CD6DAA" w:rsidRPr="00CD6DAA" w:rsidRDefault="00CD6DAA" w:rsidP="00CD6DAA">
      <w:pPr>
        <w:spacing w:after="200" w:line="276" w:lineRule="auto"/>
        <w:jc w:val="center"/>
        <w:rPr>
          <w:rFonts w:ascii="Arial" w:eastAsia="Calibri" w:hAnsi="Arial" w:cs="Arial"/>
          <w:b/>
        </w:rPr>
      </w:pPr>
      <w:r w:rsidRPr="00CD6DAA">
        <w:rPr>
          <w:rFonts w:ascii="Arial" w:eastAsia="Calibri" w:hAnsi="Arial" w:cs="Arial"/>
          <w:b/>
        </w:rPr>
        <w:t>5. Обязанности работников и Учреждения, связанных с предупреждением и противодействием коррупции</w:t>
      </w:r>
    </w:p>
    <w:p w14:paraId="4549B875"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 то есть устанавливаться для отдельных категорий работников.</w:t>
      </w:r>
    </w:p>
    <w:p w14:paraId="38363579"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Общие обязанности работников в связи с предупреждением и противодействием коррупции следующие:</w:t>
      </w:r>
    </w:p>
    <w:p w14:paraId="12AE3C0D" w14:textId="77777777" w:rsidR="00CD6DAA" w:rsidRPr="00CD6DAA" w:rsidRDefault="00CD6DAA" w:rsidP="00CD6DAA">
      <w:pPr>
        <w:numPr>
          <w:ilvl w:val="0"/>
          <w:numId w:val="2"/>
        </w:numPr>
        <w:spacing w:before="100" w:beforeAutospacing="1" w:after="100" w:afterAutospacing="1" w:line="240" w:lineRule="auto"/>
        <w:jc w:val="both"/>
        <w:rPr>
          <w:rFonts w:ascii="Arial" w:eastAsia="Calibri" w:hAnsi="Arial" w:cs="Arial"/>
          <w:lang w:eastAsia="ru-RU"/>
        </w:rPr>
      </w:pPr>
      <w:r w:rsidRPr="00CD6DAA">
        <w:rPr>
          <w:rFonts w:ascii="Arial" w:eastAsia="Calibri" w:hAnsi="Arial" w:cs="Arial"/>
          <w:lang w:eastAsia="ru-RU"/>
        </w:rPr>
        <w:t>воздерживаться от совершения и (или) участия в совершении коррупционных правонарушений в интересах или от имени Учреждения;</w:t>
      </w:r>
    </w:p>
    <w:p w14:paraId="41427113" w14:textId="77777777" w:rsidR="00CD6DAA" w:rsidRPr="00CD6DAA" w:rsidRDefault="00CD6DAA" w:rsidP="00CD6DAA">
      <w:pPr>
        <w:numPr>
          <w:ilvl w:val="0"/>
          <w:numId w:val="2"/>
        </w:numPr>
        <w:spacing w:before="100" w:beforeAutospacing="1" w:after="100" w:afterAutospacing="1" w:line="240" w:lineRule="auto"/>
        <w:jc w:val="both"/>
        <w:rPr>
          <w:rFonts w:ascii="Arial" w:eastAsia="Calibri" w:hAnsi="Arial" w:cs="Arial"/>
          <w:lang w:eastAsia="ru-RU"/>
        </w:rPr>
      </w:pPr>
      <w:r w:rsidRPr="00CD6DAA">
        <w:rPr>
          <w:rFonts w:ascii="Arial" w:eastAsia="Calibri" w:hAnsi="Arial" w:cs="Arial"/>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2CF8C224" w14:textId="77777777" w:rsidR="00CD6DAA" w:rsidRPr="00CD6DAA" w:rsidRDefault="00CD6DAA" w:rsidP="00CD6DAA">
      <w:pPr>
        <w:numPr>
          <w:ilvl w:val="0"/>
          <w:numId w:val="2"/>
        </w:numPr>
        <w:spacing w:before="100" w:beforeAutospacing="1" w:after="100" w:afterAutospacing="1" w:line="240" w:lineRule="auto"/>
        <w:jc w:val="both"/>
        <w:rPr>
          <w:rFonts w:ascii="Arial" w:eastAsia="Calibri" w:hAnsi="Arial" w:cs="Arial"/>
          <w:lang w:eastAsia="ru-RU"/>
        </w:rPr>
      </w:pPr>
      <w:r w:rsidRPr="00CD6DAA">
        <w:rPr>
          <w:rFonts w:ascii="Arial" w:eastAsia="Calibri" w:hAnsi="Arial" w:cs="Arial"/>
          <w:lang w:eastAsia="ru-RU"/>
        </w:rPr>
        <w:t>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14:paraId="5E3CA98E" w14:textId="77777777" w:rsidR="00CD6DAA" w:rsidRPr="00CD6DAA" w:rsidRDefault="00CD6DAA" w:rsidP="00CD6DAA">
      <w:pPr>
        <w:numPr>
          <w:ilvl w:val="0"/>
          <w:numId w:val="2"/>
        </w:numPr>
        <w:spacing w:before="100" w:beforeAutospacing="1" w:after="100" w:afterAutospacing="1" w:line="240" w:lineRule="auto"/>
        <w:jc w:val="both"/>
        <w:rPr>
          <w:rFonts w:ascii="Arial" w:eastAsia="Calibri" w:hAnsi="Arial" w:cs="Arial"/>
          <w:lang w:eastAsia="ru-RU"/>
        </w:rPr>
      </w:pPr>
      <w:r w:rsidRPr="00CD6DAA">
        <w:rPr>
          <w:rFonts w:ascii="Arial" w:eastAsia="Calibri" w:hAnsi="Arial" w:cs="Arial"/>
          <w:lang w:eastAsia="ru-RU"/>
        </w:rPr>
        <w:t>незамедлительно информировать непосредственного начальника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14:paraId="58419B8E" w14:textId="77777777" w:rsidR="00CD6DAA" w:rsidRPr="00CD6DAA" w:rsidRDefault="00CD6DAA" w:rsidP="00CD6DAA">
      <w:pPr>
        <w:numPr>
          <w:ilvl w:val="0"/>
          <w:numId w:val="2"/>
        </w:numPr>
        <w:spacing w:before="100" w:beforeAutospacing="1" w:after="100" w:afterAutospacing="1" w:line="240" w:lineRule="auto"/>
        <w:jc w:val="both"/>
        <w:rPr>
          <w:rFonts w:ascii="Arial" w:eastAsia="Calibri" w:hAnsi="Arial" w:cs="Arial"/>
          <w:lang w:eastAsia="ru-RU"/>
        </w:rPr>
      </w:pPr>
      <w:r w:rsidRPr="00CD6DAA">
        <w:rPr>
          <w:rFonts w:ascii="Arial" w:eastAsia="Calibri" w:hAnsi="Arial" w:cs="Arial"/>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67F970CC"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lastRenderedPageBreak/>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14:paraId="6769369F"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1) руководства Учреждения;</w:t>
      </w:r>
    </w:p>
    <w:p w14:paraId="4A615CE9"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2) лиц, ответственных за реализацию антикоррупционной политики;</w:t>
      </w:r>
    </w:p>
    <w:p w14:paraId="143626BF"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3) работников, чья деятельность связана с коррупционными рисками;</w:t>
      </w:r>
    </w:p>
    <w:p w14:paraId="7C792787"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4) лиц, осуществляющих внутренний контроль и аудит, и т.д.</w:t>
      </w:r>
    </w:p>
    <w:p w14:paraId="4EEE6472" w14:textId="77777777" w:rsidR="00CD6DAA" w:rsidRPr="00CD6DAA" w:rsidRDefault="00CD6DAA" w:rsidP="00CD6DAA">
      <w:pPr>
        <w:spacing w:after="200" w:line="276" w:lineRule="auto"/>
        <w:ind w:firstLine="709"/>
        <w:jc w:val="both"/>
        <w:rPr>
          <w:rFonts w:ascii="Arial" w:eastAsia="Calibri" w:hAnsi="Arial" w:cs="Arial"/>
          <w:lang w:eastAsia="ru-RU"/>
        </w:rPr>
      </w:pPr>
      <w:r w:rsidRPr="00CD6DAA">
        <w:rPr>
          <w:rFonts w:ascii="Arial" w:eastAsia="Calibri" w:hAnsi="Arial" w:cs="Arial"/>
          <w:lang w:eastAsia="ru-RU"/>
        </w:rPr>
        <w:t xml:space="preserve">Общие, так и специальные обязанности по соглашению сторон могут включаются в трудовой договор с работниками Учреждения. При условии закрепления обязанностей работника в связи с предупреждением и противодействием коррупции в трудовом </w:t>
      </w:r>
      <w:proofErr w:type="gramStart"/>
      <w:r w:rsidRPr="00CD6DAA">
        <w:rPr>
          <w:rFonts w:ascii="Arial" w:eastAsia="Calibri" w:hAnsi="Arial" w:cs="Arial"/>
          <w:lang w:eastAsia="ru-RU"/>
        </w:rPr>
        <w:t>договоре  работодатель</w:t>
      </w:r>
      <w:proofErr w:type="gramEnd"/>
      <w:r w:rsidRPr="00CD6DAA">
        <w:rPr>
          <w:rFonts w:ascii="Arial" w:eastAsia="Calibri" w:hAnsi="Arial" w:cs="Arial"/>
          <w:lang w:eastAsia="ru-RU"/>
        </w:rPr>
        <w:t xml:space="preserve"> вправе применить к работнику меры дисциплинарного взыскания за их неисполнение.</w:t>
      </w:r>
    </w:p>
    <w:p w14:paraId="2A9053BD" w14:textId="77777777" w:rsidR="00CD6DAA" w:rsidRPr="00CD6DAA" w:rsidRDefault="00CD6DAA" w:rsidP="00CD6DAA">
      <w:pPr>
        <w:spacing w:after="200" w:line="276" w:lineRule="auto"/>
        <w:ind w:firstLine="709"/>
        <w:jc w:val="both"/>
        <w:rPr>
          <w:rFonts w:ascii="Calibri" w:eastAsia="Calibri" w:hAnsi="Calibri" w:cs="Times New Roman"/>
        </w:rPr>
      </w:pPr>
      <w:r w:rsidRPr="00CD6DAA">
        <w:rPr>
          <w:rFonts w:ascii="Arial" w:eastAsia="Calibri" w:hAnsi="Arial" w:cs="Arial"/>
          <w:lang w:eastAsia="ru-RU"/>
        </w:rPr>
        <w:t>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14:paraId="7DE949D4" w14:textId="77777777" w:rsidR="00CD6DAA" w:rsidRPr="00CD6DAA" w:rsidRDefault="00CD6DAA" w:rsidP="00CD6DAA">
      <w:pPr>
        <w:spacing w:before="100" w:beforeAutospacing="1" w:after="100" w:afterAutospacing="1" w:line="240" w:lineRule="auto"/>
        <w:jc w:val="center"/>
        <w:rPr>
          <w:rFonts w:ascii="Times New Roman" w:eastAsia="Times New Roman" w:hAnsi="Times New Roman" w:cs="Times New Roman"/>
          <w:lang w:eastAsia="ru-RU"/>
        </w:rPr>
      </w:pPr>
      <w:r w:rsidRPr="00CD6DAA">
        <w:rPr>
          <w:rFonts w:ascii="Arial" w:eastAsia="Times New Roman" w:hAnsi="Arial" w:cs="Arial"/>
          <w:b/>
          <w:bCs/>
          <w:lang w:eastAsia="ru-RU"/>
        </w:rPr>
        <w:t>7. Определение должностных лиц Учреждения, ответственных за реализацию антикоррупционной политики</w:t>
      </w:r>
    </w:p>
    <w:p w14:paraId="79C257DA" w14:textId="77777777" w:rsidR="00CD6DAA" w:rsidRPr="00CD6DAA" w:rsidRDefault="00CD6DAA" w:rsidP="00CD6DAA">
      <w:pPr>
        <w:spacing w:after="0" w:line="240" w:lineRule="auto"/>
        <w:ind w:left="357"/>
        <w:jc w:val="both"/>
        <w:rPr>
          <w:rFonts w:ascii="Arial" w:eastAsia="Times New Roman" w:hAnsi="Arial" w:cs="Arial"/>
          <w:lang w:eastAsia="ru-RU"/>
        </w:rPr>
      </w:pPr>
    </w:p>
    <w:p w14:paraId="2FB1408E" w14:textId="77777777" w:rsidR="00CD6DAA" w:rsidRPr="00CD6DAA" w:rsidRDefault="00CD6DAA" w:rsidP="00CD6DAA">
      <w:pPr>
        <w:spacing w:after="0" w:line="240" w:lineRule="auto"/>
        <w:ind w:firstLine="709"/>
        <w:jc w:val="both"/>
        <w:rPr>
          <w:rFonts w:ascii="Arial" w:eastAsia="Times New Roman" w:hAnsi="Arial" w:cs="Arial"/>
          <w:lang w:eastAsia="ru-RU"/>
        </w:rPr>
      </w:pPr>
      <w:r w:rsidRPr="00CD6DAA">
        <w:rPr>
          <w:rFonts w:ascii="Arial" w:eastAsia="Times New Roman" w:hAnsi="Arial" w:cs="Arial"/>
          <w:lang w:eastAsia="ru-RU"/>
        </w:rPr>
        <w:t>Ответственные за реализацию антикоррупционной политики определяются в локальных нормативных актах Учреждения.</w:t>
      </w:r>
    </w:p>
    <w:p w14:paraId="3E0652E4" w14:textId="77777777" w:rsidR="00CD6DAA" w:rsidRPr="00CD6DAA" w:rsidRDefault="00CD6DAA" w:rsidP="00CD6DAA">
      <w:pPr>
        <w:spacing w:before="100" w:beforeAutospacing="1" w:after="100" w:afterAutospacing="1" w:line="240" w:lineRule="auto"/>
        <w:jc w:val="center"/>
        <w:rPr>
          <w:rFonts w:ascii="Arial" w:eastAsia="Times New Roman" w:hAnsi="Arial" w:cs="Arial"/>
          <w:b/>
          <w:lang w:eastAsia="ru-RU"/>
        </w:rPr>
      </w:pPr>
      <w:r w:rsidRPr="00CD6DAA">
        <w:rPr>
          <w:rFonts w:ascii="Arial" w:eastAsia="Times New Roman" w:hAnsi="Arial" w:cs="Arial"/>
          <w:b/>
          <w:lang w:eastAsia="ru-RU"/>
        </w:rPr>
        <w:t>8. </w:t>
      </w:r>
      <w:r w:rsidRPr="00CD6DAA">
        <w:rPr>
          <w:rFonts w:ascii="Arial" w:eastAsia="Times New Roman" w:hAnsi="Arial" w:cs="Arial"/>
          <w:b/>
          <w:bCs/>
          <w:lang w:eastAsia="ru-RU"/>
        </w:rPr>
        <w:t>Ответственность работников за несоблюдение требований антикоррупционной политики</w:t>
      </w:r>
    </w:p>
    <w:p w14:paraId="13A6BD5D"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Все работники всех структурных подразделений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действия (бездействие) подчиненных им лиц, нарушающие эти принципы и требования.</w:t>
      </w:r>
    </w:p>
    <w:p w14:paraId="7EBB45AA"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Учреждением по каждому разумно обоснованному подозрению или установленному факту коррупции будут инициироваться служебные расследования в рамках, допустимых применимым законодательством.</w:t>
      </w:r>
    </w:p>
    <w:p w14:paraId="716C8364" w14:textId="77777777" w:rsidR="00CD6DAA" w:rsidRPr="00CD6DAA" w:rsidRDefault="00CD6DAA" w:rsidP="00CD6DAA">
      <w:pPr>
        <w:spacing w:after="0" w:line="240" w:lineRule="auto"/>
        <w:ind w:firstLine="720"/>
        <w:jc w:val="both"/>
        <w:rPr>
          <w:rFonts w:ascii="Arial" w:eastAsia="Times New Roman" w:hAnsi="Arial" w:cs="Arial"/>
          <w:lang w:eastAsia="ru-RU"/>
        </w:rPr>
      </w:pPr>
      <w:r w:rsidRPr="00CD6DAA">
        <w:rPr>
          <w:rFonts w:ascii="Arial" w:eastAsia="Times New Roman" w:hAnsi="Arial" w:cs="Arial"/>
          <w:lang w:eastAsia="ru-RU"/>
        </w:rPr>
        <w:t>Лица, виновные в нарушении требований настоящей Антикоррупционной политики, могут быть привлечены к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 локальными нормативными актами и трудовыми договорами Учреждения.</w:t>
      </w:r>
    </w:p>
    <w:p w14:paraId="6AF97E40" w14:textId="77777777" w:rsidR="00CD6DAA" w:rsidRPr="00CD6DAA" w:rsidRDefault="00CD6DAA" w:rsidP="00CD6DAA">
      <w:pPr>
        <w:spacing w:before="100" w:beforeAutospacing="1" w:after="100" w:afterAutospacing="1" w:line="240" w:lineRule="auto"/>
        <w:jc w:val="center"/>
        <w:rPr>
          <w:rFonts w:ascii="Arial" w:eastAsia="Times New Roman" w:hAnsi="Arial" w:cs="Arial"/>
          <w:lang w:eastAsia="ru-RU"/>
        </w:rPr>
      </w:pPr>
      <w:r w:rsidRPr="00CD6DAA">
        <w:rPr>
          <w:rFonts w:ascii="Arial" w:eastAsia="Times New Roman" w:hAnsi="Arial" w:cs="Arial"/>
          <w:b/>
          <w:bCs/>
          <w:lang w:eastAsia="ru-RU"/>
        </w:rPr>
        <w:t>9. Порядок пересмотра и внесения изменений в антикоррупционную политику организации</w:t>
      </w:r>
    </w:p>
    <w:p w14:paraId="006D3EE3" w14:textId="77777777" w:rsidR="00CD6DAA" w:rsidRPr="00CD6DAA" w:rsidRDefault="00CD6DAA" w:rsidP="00CD6DAA">
      <w:pPr>
        <w:spacing w:after="0" w:line="240" w:lineRule="auto"/>
        <w:ind w:firstLine="851"/>
        <w:jc w:val="both"/>
        <w:rPr>
          <w:rFonts w:ascii="Arial" w:eastAsia="Times New Roman" w:hAnsi="Arial" w:cs="Arial"/>
          <w:lang w:eastAsia="ru-RU"/>
        </w:rPr>
      </w:pPr>
      <w:r w:rsidRPr="00CD6DAA">
        <w:rPr>
          <w:rFonts w:ascii="Arial" w:eastAsia="Times New Roman" w:hAnsi="Arial" w:cs="Arial"/>
          <w:lang w:eastAsia="ru-RU"/>
        </w:rPr>
        <w:t xml:space="preserve">В процессе работы должен осуществляться регулярный мониторинг хода и эффективности реализации антикоррупционной политики. Если по результатам </w:t>
      </w:r>
      <w:r w:rsidRPr="00CD6DAA">
        <w:rPr>
          <w:rFonts w:ascii="Arial" w:eastAsia="Times New Roman" w:hAnsi="Arial" w:cs="Arial"/>
          <w:lang w:eastAsia="ru-RU"/>
        </w:rPr>
        <w:lastRenderedPageBreak/>
        <w:t>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14:paraId="7A1231A6" w14:textId="77777777" w:rsidR="00CD6DAA" w:rsidRPr="00CD6DAA" w:rsidRDefault="00CD6DAA" w:rsidP="00CD6DAA">
      <w:pPr>
        <w:spacing w:after="0" w:line="240" w:lineRule="auto"/>
        <w:ind w:firstLine="851"/>
        <w:jc w:val="both"/>
        <w:rPr>
          <w:rFonts w:ascii="Arial" w:eastAsia="Times New Roman" w:hAnsi="Arial" w:cs="Arial"/>
          <w:lang w:eastAsia="ru-RU"/>
        </w:rPr>
      </w:pPr>
      <w:r w:rsidRPr="00CD6DAA">
        <w:rPr>
          <w:rFonts w:ascii="Arial" w:eastAsia="Times New Roman" w:hAnsi="Arial" w:cs="Arial"/>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изменение организационно-правовой формы организации и так далее.</w:t>
      </w:r>
      <w:bookmarkEnd w:id="8"/>
    </w:p>
    <w:p w14:paraId="2707AD6F" w14:textId="77777777" w:rsidR="00CD6DAA" w:rsidRPr="00CD6DAA" w:rsidRDefault="00CD6DAA" w:rsidP="00CD6DAA">
      <w:pPr>
        <w:tabs>
          <w:tab w:val="left" w:pos="3780"/>
        </w:tabs>
        <w:spacing w:after="200" w:line="276" w:lineRule="auto"/>
        <w:jc w:val="both"/>
        <w:rPr>
          <w:rFonts w:ascii="Arial" w:eastAsia="Calibri" w:hAnsi="Arial" w:cs="Arial"/>
        </w:rPr>
      </w:pPr>
    </w:p>
    <w:p w14:paraId="6C955190" w14:textId="77777777" w:rsidR="00CD6DAA" w:rsidRPr="00CD6DAA" w:rsidRDefault="00CD6DAA" w:rsidP="00CD6DAA">
      <w:pPr>
        <w:tabs>
          <w:tab w:val="left" w:pos="3780"/>
        </w:tabs>
        <w:spacing w:after="200" w:line="276" w:lineRule="auto"/>
        <w:jc w:val="both"/>
        <w:rPr>
          <w:rFonts w:ascii="Arial" w:eastAsia="Calibri" w:hAnsi="Arial" w:cs="Arial"/>
        </w:rPr>
      </w:pPr>
    </w:p>
    <w:p w14:paraId="37670423" w14:textId="77777777" w:rsidR="00CD6DAA" w:rsidRPr="00CD6DAA" w:rsidRDefault="00CD6DAA" w:rsidP="00CD6DAA">
      <w:pPr>
        <w:tabs>
          <w:tab w:val="left" w:pos="3780"/>
        </w:tabs>
        <w:spacing w:after="200" w:line="276" w:lineRule="auto"/>
        <w:jc w:val="both"/>
        <w:rPr>
          <w:rFonts w:ascii="Arial" w:eastAsia="Calibri" w:hAnsi="Arial" w:cs="Arial"/>
        </w:rPr>
      </w:pPr>
    </w:p>
    <w:p w14:paraId="4BCA20AC" w14:textId="77777777" w:rsidR="00CD6DAA" w:rsidRPr="00CD6DAA" w:rsidRDefault="00CD6DAA" w:rsidP="00CD6DAA">
      <w:pPr>
        <w:spacing w:after="0" w:line="276" w:lineRule="auto"/>
        <w:jc w:val="right"/>
        <w:rPr>
          <w:rFonts w:ascii="Arial" w:eastAsia="Calibri" w:hAnsi="Arial" w:cs="Arial"/>
        </w:rPr>
      </w:pPr>
      <w:r w:rsidRPr="00CD6DAA">
        <w:rPr>
          <w:rFonts w:ascii="Arial" w:eastAsia="Calibri" w:hAnsi="Arial" w:cs="Arial"/>
        </w:rPr>
        <w:tab/>
        <w:t xml:space="preserve">      </w:t>
      </w:r>
    </w:p>
    <w:p w14:paraId="2454395B" w14:textId="77777777" w:rsidR="00CD6DAA" w:rsidRPr="00CD6DAA" w:rsidRDefault="00CD6DAA" w:rsidP="00CD6DAA">
      <w:pPr>
        <w:spacing w:after="0" w:line="276" w:lineRule="auto"/>
        <w:jc w:val="right"/>
        <w:rPr>
          <w:rFonts w:ascii="Arial" w:eastAsia="Calibri" w:hAnsi="Arial" w:cs="Arial"/>
        </w:rPr>
      </w:pPr>
      <w:r w:rsidRPr="00CD6DAA">
        <w:rPr>
          <w:rFonts w:ascii="Arial" w:eastAsia="Calibri" w:hAnsi="Arial" w:cs="Arial"/>
        </w:rPr>
        <w:t xml:space="preserve">                                                                                  </w:t>
      </w:r>
    </w:p>
    <w:p w14:paraId="4E292DDA" w14:textId="77777777" w:rsidR="00CD6DAA" w:rsidRPr="00CD6DAA" w:rsidRDefault="00CD6DAA" w:rsidP="00CD6DAA">
      <w:pPr>
        <w:tabs>
          <w:tab w:val="left" w:pos="7905"/>
        </w:tabs>
        <w:spacing w:after="200" w:line="276" w:lineRule="auto"/>
        <w:jc w:val="right"/>
        <w:rPr>
          <w:rFonts w:ascii="Arial" w:eastAsia="Calibri" w:hAnsi="Arial" w:cs="Arial"/>
        </w:rPr>
      </w:pPr>
    </w:p>
    <w:p w14:paraId="1CD0DD36" w14:textId="77777777" w:rsidR="00CD6DAA" w:rsidRPr="00CD6DAA" w:rsidRDefault="00CD6DAA" w:rsidP="00CD6DAA">
      <w:pPr>
        <w:spacing w:after="200" w:line="276" w:lineRule="auto"/>
        <w:rPr>
          <w:rFonts w:ascii="Times New Roman" w:eastAsia="Calibri" w:hAnsi="Times New Roman" w:cs="Times New Roman"/>
          <w:b/>
          <w:bCs/>
          <w:sz w:val="28"/>
          <w:szCs w:val="28"/>
        </w:rPr>
      </w:pPr>
    </w:p>
    <w:sectPr w:rsidR="00CD6DAA" w:rsidRPr="00CD6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392"/>
    <w:multiLevelType w:val="multilevel"/>
    <w:tmpl w:val="3712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50E08"/>
    <w:multiLevelType w:val="hybridMultilevel"/>
    <w:tmpl w:val="A5F4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89053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05393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AA"/>
    <w:rsid w:val="00752B65"/>
    <w:rsid w:val="00CD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9AA6"/>
  <w15:chartTrackingRefBased/>
  <w15:docId w15:val="{4858FECA-D679-4740-8619-D3CDD6D4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6DA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CD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Сабанин</dc:creator>
  <cp:keywords/>
  <dc:description/>
  <cp:lastModifiedBy>Павел Сабанин</cp:lastModifiedBy>
  <cp:revision>1</cp:revision>
  <dcterms:created xsi:type="dcterms:W3CDTF">2022-06-09T11:18:00Z</dcterms:created>
  <dcterms:modified xsi:type="dcterms:W3CDTF">2022-06-09T11:19:00Z</dcterms:modified>
</cp:coreProperties>
</file>